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3D" w:rsidRPr="009215E1" w:rsidRDefault="0051727E" w:rsidP="009215E1">
      <w:pPr>
        <w:pStyle w:val="1"/>
        <w:ind w:left="120"/>
        <w:rPr>
          <w:rFonts w:eastAsiaTheme="minorEastAsia"/>
        </w:rPr>
      </w:pPr>
      <w:r>
        <w:t>屏東縣私立</w:t>
      </w:r>
      <w:r>
        <w:rPr>
          <w:rFonts w:eastAsiaTheme="minorEastAsia" w:hint="eastAsia"/>
        </w:rPr>
        <w:t>陸興</w:t>
      </w:r>
      <w:r w:rsidR="000A2582">
        <w:t>高級中學學期課業輔導(第八節)實施計畫</w:t>
      </w:r>
    </w:p>
    <w:p w:rsidR="0085233D" w:rsidRDefault="009215E1" w:rsidP="009215E1">
      <w:pPr>
        <w:pStyle w:val="a3"/>
        <w:spacing w:before="74"/>
        <w:ind w:left="5401"/>
        <w:jc w:val="center"/>
      </w:pPr>
      <w:r>
        <w:t>1</w:t>
      </w:r>
      <w:r>
        <w:rPr>
          <w:rFonts w:asciiTheme="minorEastAsia" w:eastAsiaTheme="minorEastAsia" w:hAnsiTheme="minorEastAsia" w:hint="eastAsia"/>
        </w:rPr>
        <w:t>100217校務</w:t>
      </w:r>
      <w:r>
        <w:t>會議</w:t>
      </w:r>
      <w:r w:rsidR="000A2582">
        <w:t>通過</w:t>
      </w:r>
    </w:p>
    <w:p w:rsidR="0085233D" w:rsidRDefault="000A2582">
      <w:pPr>
        <w:pStyle w:val="a3"/>
        <w:spacing w:before="19"/>
      </w:pPr>
      <w:r>
        <w:t>一、依據：</w:t>
      </w:r>
    </w:p>
    <w:p w:rsidR="0085233D" w:rsidRDefault="000A2582">
      <w:pPr>
        <w:pStyle w:val="a3"/>
        <w:spacing w:before="53" w:line="280" w:lineRule="auto"/>
        <w:ind w:left="600" w:right="268"/>
      </w:pPr>
      <w:r>
        <w:rPr>
          <w:color w:val="535353"/>
        </w:rPr>
        <w:t>臺教授國部字第</w:t>
      </w:r>
      <w:r>
        <w:rPr>
          <w:rFonts w:ascii="Arial" w:eastAsia="Arial"/>
          <w:color w:val="535353"/>
        </w:rPr>
        <w:t>1050094312A</w:t>
      </w:r>
      <w:r>
        <w:rPr>
          <w:color w:val="535353"/>
        </w:rPr>
        <w:t>號函</w:t>
      </w:r>
      <w:r>
        <w:t>修訂之「國立及臺灣省高級中學課業輔導實施要點」辦理。</w:t>
      </w:r>
    </w:p>
    <w:p w:rsidR="0085233D" w:rsidRDefault="000A2582">
      <w:pPr>
        <w:pStyle w:val="a3"/>
        <w:spacing w:before="0"/>
      </w:pPr>
      <w:r>
        <w:t>二、目的：</w:t>
      </w:r>
    </w:p>
    <w:p w:rsidR="0085233D" w:rsidRDefault="000A2582">
      <w:pPr>
        <w:pStyle w:val="a3"/>
        <w:spacing w:before="53" w:line="280" w:lineRule="auto"/>
        <w:ind w:left="600" w:right="562"/>
      </w:pPr>
      <w:r>
        <w:t>(一)適應學生需要、家長需求，以達增進學習效能、努力向上之目標。(二)規劃課業輔導時程，以便師生及早規劃課程。</w:t>
      </w:r>
    </w:p>
    <w:p w:rsidR="0085233D" w:rsidRDefault="000A2582">
      <w:pPr>
        <w:pStyle w:val="a3"/>
        <w:spacing w:before="0" w:line="362" w:lineRule="exact"/>
        <w:rPr>
          <w:rFonts w:ascii="微軟正黑體" w:eastAsia="微軟正黑體"/>
          <w:b/>
        </w:rPr>
      </w:pPr>
      <w:r>
        <w:t>三、授課科目：國文、英語、數學、自然、社會等學科課業輔導為主</w:t>
      </w:r>
      <w:r>
        <w:rPr>
          <w:rFonts w:ascii="微軟正黑體" w:eastAsia="微軟正黑體" w:hint="eastAsia"/>
          <w:b/>
        </w:rPr>
        <w:t>。</w:t>
      </w:r>
    </w:p>
    <w:p w:rsidR="0085233D" w:rsidRDefault="000A2582">
      <w:pPr>
        <w:pStyle w:val="a3"/>
        <w:spacing w:before="0" w:line="307" w:lineRule="exact"/>
      </w:pPr>
      <w:r>
        <w:t>四、授課內容：</w:t>
      </w:r>
    </w:p>
    <w:p w:rsidR="0085233D" w:rsidRDefault="000A2582">
      <w:pPr>
        <w:pStyle w:val="a3"/>
        <w:spacing w:line="280" w:lineRule="auto"/>
        <w:ind w:left="600" w:right="176"/>
      </w:pPr>
      <w:r>
        <w:rPr>
          <w:spacing w:val="-8"/>
        </w:rPr>
        <w:t>國文、英語、數學、自然、社會等學科所習之複習、加深、加廣指導或進行補救教學。</w:t>
      </w:r>
    </w:p>
    <w:p w:rsidR="0085233D" w:rsidRDefault="000A2582">
      <w:pPr>
        <w:pStyle w:val="a3"/>
        <w:spacing w:before="1"/>
      </w:pPr>
      <w:r>
        <w:t>五、授課時間：</w:t>
      </w:r>
    </w:p>
    <w:p w:rsidR="0085233D" w:rsidRDefault="000A2582">
      <w:pPr>
        <w:pStyle w:val="a3"/>
        <w:ind w:left="600"/>
      </w:pPr>
      <w:r>
        <w:t>每學期教育部國教署規定課程之外之第八節課，並於開學預排課表。</w:t>
      </w:r>
    </w:p>
    <w:p w:rsidR="0085233D" w:rsidRDefault="0051727E">
      <w:pPr>
        <w:pStyle w:val="a3"/>
        <w:spacing w:before="5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217170</wp:posOffset>
                </wp:positionV>
                <wp:extent cx="31781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3EC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15pt,17.1pt" to="505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FeHAIAAEEEAAAOAAAAZHJzL2Uyb0RvYy54bWysU8GO2jAQvVfqP1i+QxKgwEaEVZVAL7RF&#10;2u0HGNshVh3bsg0BVf33jh2C2PZSVc3BGXtmnt/MPK+eL61EZ26d0KrA2TjFiCuqmVDHAn973Y6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" strokeweight=".6pt">
                <w10:wrap anchorx="page"/>
              </v:line>
            </w:pict>
          </mc:Fallback>
        </mc:AlternateContent>
      </w:r>
      <w:r w:rsidR="000A2582">
        <w:t>六、承辦單位：教務處教學組，教務處於高一新生報到或新生訓練時，高二、三</w:t>
      </w:r>
    </w:p>
    <w:p w:rsidR="0085233D" w:rsidRDefault="000A2582">
      <w:pPr>
        <w:pStyle w:val="a3"/>
        <w:spacing w:line="280" w:lineRule="auto"/>
        <w:ind w:right="1042" w:firstLine="479"/>
      </w:pPr>
      <w:r>
        <w:rPr>
          <w:rFonts w:ascii="Times New Roman" w:eastAsia="Times New Roman"/>
          <w:spacing w:val="-60"/>
          <w:u w:val="single"/>
        </w:rPr>
        <w:t xml:space="preserve"> </w:t>
      </w:r>
      <w:r>
        <w:rPr>
          <w:u w:val="single"/>
        </w:rPr>
        <w:t>於前一學期期末前發通知及第八節家長同意書，以利第八節排課</w:t>
      </w:r>
      <w:r>
        <w:rPr>
          <w:spacing w:val="-15"/>
        </w:rPr>
        <w:t>。</w:t>
      </w:r>
      <w:r>
        <w:t>七、收費：</w:t>
      </w:r>
    </w:p>
    <w:p w:rsidR="0085233D" w:rsidRDefault="000A2582">
      <w:pPr>
        <w:pStyle w:val="a3"/>
        <w:spacing w:before="1"/>
        <w:ind w:left="602"/>
      </w:pPr>
      <w:r>
        <w:t>課業輔導費每學期</w:t>
      </w:r>
      <w:r w:rsidR="005F660A">
        <w:t>13</w:t>
      </w:r>
      <w:r w:rsidR="005F660A">
        <w:rPr>
          <w:rFonts w:asciiTheme="minorEastAsia" w:eastAsiaTheme="minorEastAsia" w:hAnsiTheme="minorEastAsia" w:hint="eastAsia"/>
        </w:rPr>
        <w:t>00</w:t>
      </w:r>
      <w:r>
        <w:t>元(依教育部規定)。</w:t>
      </w:r>
    </w:p>
    <w:p w:rsidR="0085233D" w:rsidRDefault="003D7978" w:rsidP="000409C0">
      <w:pPr>
        <w:pStyle w:val="a3"/>
        <w:rPr>
          <w:rFonts w:eastAsiaTheme="minorEastAsia"/>
        </w:rPr>
      </w:pPr>
      <w:r>
        <w:t>八、本實施計畫經</w:t>
      </w:r>
      <w:r>
        <w:rPr>
          <w:rFonts w:asciiTheme="minorEastAsia" w:eastAsiaTheme="minorEastAsia" w:hAnsiTheme="minorEastAsia" w:hint="eastAsia"/>
        </w:rPr>
        <w:t>校務</w:t>
      </w:r>
      <w:r w:rsidR="000A2582">
        <w:t>會議通過，陳報 校長後，公佈實施，修正時亦同</w:t>
      </w:r>
      <w:r w:rsidR="000409C0">
        <w:rPr>
          <w:rFonts w:hint="eastAsia"/>
        </w:rPr>
        <w:t>。</w:t>
      </w: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0A2582" w:rsidRDefault="000A2582" w:rsidP="000409C0">
      <w:pPr>
        <w:pStyle w:val="a3"/>
        <w:rPr>
          <w:rFonts w:eastAsiaTheme="minorEastAsia"/>
        </w:rPr>
      </w:pPr>
    </w:p>
    <w:p w:rsidR="00F5557D" w:rsidRDefault="00F5557D" w:rsidP="000409C0">
      <w:pPr>
        <w:pStyle w:val="a3"/>
        <w:rPr>
          <w:rFonts w:eastAsiaTheme="minorEastAsia"/>
        </w:rPr>
      </w:pPr>
    </w:p>
    <w:p w:rsidR="00F5557D" w:rsidRDefault="00F5557D" w:rsidP="000409C0">
      <w:pPr>
        <w:pStyle w:val="a3"/>
        <w:rPr>
          <w:rFonts w:eastAsiaTheme="minorEastAsia"/>
        </w:rPr>
      </w:pPr>
    </w:p>
    <w:p w:rsidR="00F5557D" w:rsidRDefault="00F5557D" w:rsidP="000409C0">
      <w:pPr>
        <w:pStyle w:val="a3"/>
        <w:rPr>
          <w:rFonts w:eastAsiaTheme="minorEastAsia"/>
        </w:rPr>
      </w:pPr>
    </w:p>
    <w:p w:rsidR="00784C33" w:rsidRPr="009E5FC8" w:rsidRDefault="00784C33" w:rsidP="00784C33">
      <w:pPr>
        <w:jc w:val="distribute"/>
        <w:rPr>
          <w:rFonts w:ascii="標楷體" w:eastAsia="標楷體" w:hAnsi="標楷體" w:hint="eastAsia"/>
          <w:sz w:val="32"/>
          <w:szCs w:val="32"/>
        </w:rPr>
      </w:pPr>
      <w:r w:rsidRPr="009E5FC8">
        <w:rPr>
          <w:rFonts w:ascii="標楷體" w:eastAsia="標楷體" w:hAnsi="標楷體" w:hint="eastAsia"/>
          <w:sz w:val="32"/>
          <w:szCs w:val="32"/>
        </w:rPr>
        <w:lastRenderedPageBreak/>
        <w:t>屏東縣私立陸興高級中學</w:t>
      </w:r>
    </w:p>
    <w:p w:rsidR="00784C33" w:rsidRPr="009E5FC8" w:rsidRDefault="00784C33" w:rsidP="00784C3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9E5FC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E5FC8">
        <w:rPr>
          <w:rFonts w:ascii="標楷體" w:eastAsia="標楷體" w:hAnsi="標楷體" w:hint="eastAsia"/>
          <w:sz w:val="28"/>
          <w:szCs w:val="28"/>
        </w:rPr>
        <w:t>學年度第一學期第八節課業輔導學生參加意願調查確認回條</w:t>
      </w:r>
    </w:p>
    <w:p w:rsidR="00784C33" w:rsidRPr="009E5FC8" w:rsidRDefault="00784C33" w:rsidP="00784C33">
      <w:pPr>
        <w:rPr>
          <w:rFonts w:ascii="標楷體" w:eastAsia="標楷體" w:hAnsi="標楷體" w:hint="eastAsia"/>
        </w:rPr>
      </w:pPr>
      <w:r w:rsidRPr="009E5FC8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為考慮學生學習流程之順利</w:t>
      </w:r>
      <w:r w:rsidRPr="009E5FC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學習效率之提昇，敬</w:t>
      </w:r>
      <w:r w:rsidRPr="009E5FC8">
        <w:rPr>
          <w:rFonts w:ascii="標楷體" w:eastAsia="標楷體" w:hAnsi="標楷體" w:hint="eastAsia"/>
        </w:rPr>
        <w:t>請家長勾選參加。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4001"/>
      </w:tblGrid>
      <w:tr w:rsidR="00784C33" w:rsidRPr="00E46CCE" w:rsidTr="00FC4E63">
        <w:trPr>
          <w:trHeight w:val="738"/>
        </w:trPr>
        <w:tc>
          <w:tcPr>
            <w:tcW w:w="1668" w:type="dxa"/>
            <w:shd w:val="clear" w:color="auto" w:fill="auto"/>
            <w:vAlign w:val="center"/>
          </w:tcPr>
          <w:p w:rsidR="00784C33" w:rsidRPr="00E46CCE" w:rsidRDefault="00784C33" w:rsidP="00FC4E63">
            <w:pPr>
              <w:jc w:val="center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4C33" w:rsidRPr="00E46CCE" w:rsidRDefault="00784C33" w:rsidP="00FC4E63">
            <w:pPr>
              <w:jc w:val="right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>中部　　　　班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784C33" w:rsidRPr="00E46CCE" w:rsidRDefault="00784C33" w:rsidP="00FC4E63">
            <w:pPr>
              <w:jc w:val="both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>座號:        姓名:</w:t>
            </w:r>
          </w:p>
        </w:tc>
      </w:tr>
      <w:tr w:rsidR="00784C33" w:rsidRPr="00E46CCE" w:rsidTr="00FC4E63">
        <w:trPr>
          <w:trHeight w:val="562"/>
        </w:trPr>
        <w:tc>
          <w:tcPr>
            <w:tcW w:w="1668" w:type="dxa"/>
            <w:shd w:val="clear" w:color="auto" w:fill="auto"/>
            <w:vAlign w:val="center"/>
          </w:tcPr>
          <w:p w:rsidR="00784C33" w:rsidRPr="00E46CCE" w:rsidRDefault="00784C33" w:rsidP="00FC4E63">
            <w:pPr>
              <w:jc w:val="center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>參加意願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784C33" w:rsidRPr="00E46CCE" w:rsidRDefault="00784C33" w:rsidP="00FC4E63">
            <w:pPr>
              <w:jc w:val="both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 xml:space="preserve">  □參加            □不參加</w:t>
            </w:r>
          </w:p>
        </w:tc>
      </w:tr>
      <w:tr w:rsidR="00784C33" w:rsidRPr="00E46CCE" w:rsidTr="00FC4E63">
        <w:trPr>
          <w:trHeight w:val="842"/>
        </w:trPr>
        <w:tc>
          <w:tcPr>
            <w:tcW w:w="1668" w:type="dxa"/>
            <w:shd w:val="clear" w:color="auto" w:fill="auto"/>
            <w:vAlign w:val="center"/>
          </w:tcPr>
          <w:p w:rsidR="00784C33" w:rsidRPr="00E46CCE" w:rsidRDefault="00784C33" w:rsidP="00FC4E63">
            <w:pPr>
              <w:jc w:val="center"/>
              <w:rPr>
                <w:rFonts w:ascii="標楷體" w:eastAsia="標楷體" w:hAnsi="標楷體" w:hint="eastAsia"/>
              </w:rPr>
            </w:pPr>
            <w:r w:rsidRPr="00E46CCE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784C33" w:rsidRPr="00E46CCE" w:rsidRDefault="00784C33" w:rsidP="00FC4E6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84C33" w:rsidRDefault="00784C33" w:rsidP="00DC605F">
      <w:pPr>
        <w:autoSpaceDE/>
        <w:autoSpaceDN/>
        <w:rPr>
          <w:rFonts w:ascii="標楷體" w:eastAsia="標楷體" w:hAnsi="標楷體" w:cs="Times New Roman"/>
          <w:b/>
          <w:bCs/>
          <w:iCs/>
          <w:kern w:val="2"/>
          <w:sz w:val="24"/>
          <w:szCs w:val="24"/>
          <w:lang w:val="en-US" w:bidi="ar-SA"/>
        </w:rPr>
      </w:pPr>
    </w:p>
    <w:p w:rsidR="00DC605F" w:rsidRPr="00DC605F" w:rsidRDefault="00DC605F" w:rsidP="00DC605F">
      <w:pPr>
        <w:autoSpaceDE/>
        <w:autoSpaceDN/>
        <w:rPr>
          <w:rFonts w:ascii="標楷體" w:eastAsia="標楷體" w:hAnsi="標楷體" w:cs="Times New Roman"/>
          <w:bCs/>
          <w:iCs/>
          <w:kern w:val="2"/>
          <w:sz w:val="24"/>
          <w:szCs w:val="24"/>
          <w:lang w:val="en-US" w:bidi="ar-SA"/>
        </w:rPr>
      </w:pPr>
      <w:r w:rsidRPr="00DC605F">
        <w:rPr>
          <w:rFonts w:ascii="標楷體" w:eastAsia="標楷體" w:hAnsi="標楷體" w:cs="Times New Roman" w:hint="eastAsia"/>
          <w:b/>
          <w:bCs/>
          <w:iCs/>
          <w:kern w:val="2"/>
          <w:sz w:val="24"/>
          <w:szCs w:val="24"/>
          <w:lang w:val="en-US" w:bidi="ar-SA"/>
        </w:rPr>
        <w:t>備註</w:t>
      </w:r>
      <w:r w:rsidRPr="00DC605F">
        <w:rPr>
          <w:rFonts w:ascii="標楷體" w:eastAsia="標楷體" w:hAnsi="標楷體" w:cs="Times New Roman" w:hint="eastAsia"/>
          <w:bCs/>
          <w:iCs/>
          <w:kern w:val="2"/>
          <w:sz w:val="24"/>
          <w:szCs w:val="24"/>
          <w:lang w:val="en-US" w:bidi="ar-SA"/>
        </w:rPr>
        <w:t>： 1.學生如不參加課業輔導者，仍請由家長簽名後繳回本回條。</w:t>
      </w:r>
    </w:p>
    <w:p w:rsidR="000A2582" w:rsidRPr="000A2582" w:rsidRDefault="00DC605F" w:rsidP="00DC605F">
      <w:pPr>
        <w:pStyle w:val="a3"/>
        <w:rPr>
          <w:rFonts w:ascii="微軟正黑體" w:eastAsiaTheme="minorEastAsia"/>
          <w:b/>
          <w:sz w:val="28"/>
        </w:rPr>
      </w:pPr>
      <w:r w:rsidRPr="00DC605F">
        <w:rPr>
          <w:rFonts w:ascii="標楷體" w:eastAsia="標楷體" w:hAnsi="標楷體" w:cs="Times New Roman" w:hint="eastAsia"/>
          <w:bCs/>
          <w:iCs/>
          <w:kern w:val="2"/>
          <w:lang w:val="en-US" w:bidi="ar-SA"/>
        </w:rPr>
        <w:t xml:space="preserve">      2.本回條交由各班學藝股長統一收齊後</w:t>
      </w:r>
      <w:bookmarkStart w:id="0" w:name="_GoBack"/>
      <w:bookmarkEnd w:id="0"/>
      <w:r w:rsidRPr="00DC605F">
        <w:rPr>
          <w:rFonts w:ascii="標楷體" w:eastAsia="標楷體" w:hAnsi="標楷體" w:cs="Times New Roman" w:hint="eastAsia"/>
          <w:bCs/>
          <w:iCs/>
          <w:kern w:val="2"/>
          <w:lang w:val="en-US" w:bidi="ar-SA"/>
        </w:rPr>
        <w:t>，於</w:t>
      </w:r>
      <w:r w:rsidR="00CF7A33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0</w:t>
      </w:r>
      <w:r w:rsidR="00784C33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6</w:t>
      </w:r>
      <w:r w:rsidR="00CF7A33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/0</w:t>
      </w:r>
      <w:r w:rsidR="00784C33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6</w:t>
      </w:r>
      <w:r w:rsidRPr="00DC605F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(</w:t>
      </w:r>
      <w:r w:rsidR="00784C33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四</w:t>
      </w:r>
      <w:r w:rsidRPr="00DC605F">
        <w:rPr>
          <w:rFonts w:ascii="標楷體" w:eastAsia="標楷體" w:hAnsi="標楷體" w:cs="Times New Roman" w:hint="eastAsia"/>
          <w:b/>
          <w:bCs/>
          <w:iCs/>
          <w:kern w:val="2"/>
          <w:lang w:val="en-US" w:bidi="ar-SA"/>
        </w:rPr>
        <w:t>)</w:t>
      </w:r>
      <w:r w:rsidRPr="00DC605F">
        <w:rPr>
          <w:rFonts w:ascii="標楷體" w:eastAsia="標楷體" w:hAnsi="標楷體" w:cs="Times New Roman" w:hint="eastAsia"/>
          <w:bCs/>
          <w:iCs/>
          <w:kern w:val="2"/>
          <w:lang w:val="en-US" w:bidi="ar-SA"/>
        </w:rPr>
        <w:t>繳回教務處教學組。</w:t>
      </w:r>
    </w:p>
    <w:sectPr w:rsidR="000A2582" w:rsidRPr="000A2582" w:rsidSect="000409C0">
      <w:type w:val="continuous"/>
      <w:pgSz w:w="11910" w:h="16840"/>
      <w:pgMar w:top="146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CC" w:rsidRDefault="00374CCC" w:rsidP="000A2582">
      <w:r>
        <w:separator/>
      </w:r>
    </w:p>
  </w:endnote>
  <w:endnote w:type="continuationSeparator" w:id="0">
    <w:p w:rsidR="00374CCC" w:rsidRDefault="00374CCC" w:rsidP="000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CC" w:rsidRDefault="00374CCC" w:rsidP="000A2582">
      <w:r>
        <w:separator/>
      </w:r>
    </w:p>
  </w:footnote>
  <w:footnote w:type="continuationSeparator" w:id="0">
    <w:p w:rsidR="00374CCC" w:rsidRDefault="00374CCC" w:rsidP="000A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344"/>
    <w:multiLevelType w:val="hybridMultilevel"/>
    <w:tmpl w:val="A0B81FD6"/>
    <w:lvl w:ilvl="0" w:tplc="D432FAFA">
      <w:numFmt w:val="bullet"/>
      <w:lvlText w:val=""/>
      <w:lvlJc w:val="left"/>
      <w:pPr>
        <w:ind w:left="840" w:hanging="682"/>
      </w:pPr>
      <w:rPr>
        <w:rFonts w:ascii="Wingdings 2" w:eastAsia="Wingdings 2" w:hAnsi="Wingdings 2" w:cs="Wingdings 2" w:hint="default"/>
        <w:w w:val="100"/>
        <w:sz w:val="36"/>
        <w:szCs w:val="36"/>
        <w:lang w:val="zh-TW" w:eastAsia="zh-TW" w:bidi="zh-TW"/>
      </w:rPr>
    </w:lvl>
    <w:lvl w:ilvl="1" w:tplc="D49E2D64">
      <w:numFmt w:val="bullet"/>
      <w:lvlText w:val="•"/>
      <w:lvlJc w:val="left"/>
      <w:pPr>
        <w:ind w:left="1616" w:hanging="682"/>
      </w:pPr>
      <w:rPr>
        <w:rFonts w:hint="default"/>
        <w:lang w:val="zh-TW" w:eastAsia="zh-TW" w:bidi="zh-TW"/>
      </w:rPr>
    </w:lvl>
    <w:lvl w:ilvl="2" w:tplc="C2EED616">
      <w:numFmt w:val="bullet"/>
      <w:lvlText w:val="•"/>
      <w:lvlJc w:val="left"/>
      <w:pPr>
        <w:ind w:left="2393" w:hanging="682"/>
      </w:pPr>
      <w:rPr>
        <w:rFonts w:hint="default"/>
        <w:lang w:val="zh-TW" w:eastAsia="zh-TW" w:bidi="zh-TW"/>
      </w:rPr>
    </w:lvl>
    <w:lvl w:ilvl="3" w:tplc="8BEA0EA0">
      <w:numFmt w:val="bullet"/>
      <w:lvlText w:val="•"/>
      <w:lvlJc w:val="left"/>
      <w:pPr>
        <w:ind w:left="3169" w:hanging="682"/>
      </w:pPr>
      <w:rPr>
        <w:rFonts w:hint="default"/>
        <w:lang w:val="zh-TW" w:eastAsia="zh-TW" w:bidi="zh-TW"/>
      </w:rPr>
    </w:lvl>
    <w:lvl w:ilvl="4" w:tplc="721AF3CE">
      <w:numFmt w:val="bullet"/>
      <w:lvlText w:val="•"/>
      <w:lvlJc w:val="left"/>
      <w:pPr>
        <w:ind w:left="3946" w:hanging="682"/>
      </w:pPr>
      <w:rPr>
        <w:rFonts w:hint="default"/>
        <w:lang w:val="zh-TW" w:eastAsia="zh-TW" w:bidi="zh-TW"/>
      </w:rPr>
    </w:lvl>
    <w:lvl w:ilvl="5" w:tplc="ADDA0AB6">
      <w:numFmt w:val="bullet"/>
      <w:lvlText w:val="•"/>
      <w:lvlJc w:val="left"/>
      <w:pPr>
        <w:ind w:left="4723" w:hanging="682"/>
      </w:pPr>
      <w:rPr>
        <w:rFonts w:hint="default"/>
        <w:lang w:val="zh-TW" w:eastAsia="zh-TW" w:bidi="zh-TW"/>
      </w:rPr>
    </w:lvl>
    <w:lvl w:ilvl="6" w:tplc="4DA06C78">
      <w:numFmt w:val="bullet"/>
      <w:lvlText w:val="•"/>
      <w:lvlJc w:val="left"/>
      <w:pPr>
        <w:ind w:left="5499" w:hanging="682"/>
      </w:pPr>
      <w:rPr>
        <w:rFonts w:hint="default"/>
        <w:lang w:val="zh-TW" w:eastAsia="zh-TW" w:bidi="zh-TW"/>
      </w:rPr>
    </w:lvl>
    <w:lvl w:ilvl="7" w:tplc="D7FC7AB0">
      <w:numFmt w:val="bullet"/>
      <w:lvlText w:val="•"/>
      <w:lvlJc w:val="left"/>
      <w:pPr>
        <w:ind w:left="6276" w:hanging="682"/>
      </w:pPr>
      <w:rPr>
        <w:rFonts w:hint="default"/>
        <w:lang w:val="zh-TW" w:eastAsia="zh-TW" w:bidi="zh-TW"/>
      </w:rPr>
    </w:lvl>
    <w:lvl w:ilvl="8" w:tplc="10669A5C">
      <w:numFmt w:val="bullet"/>
      <w:lvlText w:val="•"/>
      <w:lvlJc w:val="left"/>
      <w:pPr>
        <w:ind w:left="7053" w:hanging="682"/>
      </w:pPr>
      <w:rPr>
        <w:rFonts w:hint="default"/>
        <w:lang w:val="zh-TW" w:eastAsia="zh-TW" w:bidi="zh-TW"/>
      </w:rPr>
    </w:lvl>
  </w:abstractNum>
  <w:abstractNum w:abstractNumId="1" w15:restartNumberingAfterBreak="0">
    <w:nsid w:val="188F5883"/>
    <w:multiLevelType w:val="hybridMultilevel"/>
    <w:tmpl w:val="A37C5B58"/>
    <w:lvl w:ilvl="0" w:tplc="AA18E5B2">
      <w:numFmt w:val="bullet"/>
      <w:lvlText w:val=""/>
      <w:lvlJc w:val="left"/>
      <w:pPr>
        <w:ind w:left="804" w:hanging="684"/>
      </w:pPr>
      <w:rPr>
        <w:rFonts w:ascii="Wingdings 2" w:eastAsia="Wingdings 2" w:hAnsi="Wingdings 2" w:cs="Wingdings 2" w:hint="default"/>
        <w:b/>
        <w:bCs/>
        <w:w w:val="99"/>
        <w:sz w:val="36"/>
        <w:szCs w:val="36"/>
        <w:lang w:val="zh-TW" w:eastAsia="zh-TW" w:bidi="zh-TW"/>
      </w:rPr>
    </w:lvl>
    <w:lvl w:ilvl="1" w:tplc="A378CBCE">
      <w:numFmt w:val="bullet"/>
      <w:lvlText w:val="•"/>
      <w:lvlJc w:val="left"/>
      <w:pPr>
        <w:ind w:left="1580" w:hanging="684"/>
      </w:pPr>
      <w:rPr>
        <w:rFonts w:hint="default"/>
        <w:lang w:val="zh-TW" w:eastAsia="zh-TW" w:bidi="zh-TW"/>
      </w:rPr>
    </w:lvl>
    <w:lvl w:ilvl="2" w:tplc="547EC1CC">
      <w:numFmt w:val="bullet"/>
      <w:lvlText w:val="•"/>
      <w:lvlJc w:val="left"/>
      <w:pPr>
        <w:ind w:left="2361" w:hanging="684"/>
      </w:pPr>
      <w:rPr>
        <w:rFonts w:hint="default"/>
        <w:lang w:val="zh-TW" w:eastAsia="zh-TW" w:bidi="zh-TW"/>
      </w:rPr>
    </w:lvl>
    <w:lvl w:ilvl="3" w:tplc="28DCE4CC">
      <w:numFmt w:val="bullet"/>
      <w:lvlText w:val="•"/>
      <w:lvlJc w:val="left"/>
      <w:pPr>
        <w:ind w:left="3141" w:hanging="684"/>
      </w:pPr>
      <w:rPr>
        <w:rFonts w:hint="default"/>
        <w:lang w:val="zh-TW" w:eastAsia="zh-TW" w:bidi="zh-TW"/>
      </w:rPr>
    </w:lvl>
    <w:lvl w:ilvl="4" w:tplc="FF5610A8">
      <w:numFmt w:val="bullet"/>
      <w:lvlText w:val="•"/>
      <w:lvlJc w:val="left"/>
      <w:pPr>
        <w:ind w:left="3922" w:hanging="684"/>
      </w:pPr>
      <w:rPr>
        <w:rFonts w:hint="default"/>
        <w:lang w:val="zh-TW" w:eastAsia="zh-TW" w:bidi="zh-TW"/>
      </w:rPr>
    </w:lvl>
    <w:lvl w:ilvl="5" w:tplc="3F9C97C4">
      <w:numFmt w:val="bullet"/>
      <w:lvlText w:val="•"/>
      <w:lvlJc w:val="left"/>
      <w:pPr>
        <w:ind w:left="4703" w:hanging="684"/>
      </w:pPr>
      <w:rPr>
        <w:rFonts w:hint="default"/>
        <w:lang w:val="zh-TW" w:eastAsia="zh-TW" w:bidi="zh-TW"/>
      </w:rPr>
    </w:lvl>
    <w:lvl w:ilvl="6" w:tplc="BED44446">
      <w:numFmt w:val="bullet"/>
      <w:lvlText w:val="•"/>
      <w:lvlJc w:val="left"/>
      <w:pPr>
        <w:ind w:left="5483" w:hanging="684"/>
      </w:pPr>
      <w:rPr>
        <w:rFonts w:hint="default"/>
        <w:lang w:val="zh-TW" w:eastAsia="zh-TW" w:bidi="zh-TW"/>
      </w:rPr>
    </w:lvl>
    <w:lvl w:ilvl="7" w:tplc="842883C8">
      <w:numFmt w:val="bullet"/>
      <w:lvlText w:val="•"/>
      <w:lvlJc w:val="left"/>
      <w:pPr>
        <w:ind w:left="6264" w:hanging="684"/>
      </w:pPr>
      <w:rPr>
        <w:rFonts w:hint="default"/>
        <w:lang w:val="zh-TW" w:eastAsia="zh-TW" w:bidi="zh-TW"/>
      </w:rPr>
    </w:lvl>
    <w:lvl w:ilvl="8" w:tplc="ED4E587E">
      <w:numFmt w:val="bullet"/>
      <w:lvlText w:val="•"/>
      <w:lvlJc w:val="left"/>
      <w:pPr>
        <w:ind w:left="7045" w:hanging="684"/>
      </w:pPr>
      <w:rPr>
        <w:rFonts w:hint="default"/>
        <w:lang w:val="zh-TW" w:eastAsia="zh-TW" w:bidi="zh-TW"/>
      </w:rPr>
    </w:lvl>
  </w:abstractNum>
  <w:abstractNum w:abstractNumId="2" w15:restartNumberingAfterBreak="0">
    <w:nsid w:val="2F953599"/>
    <w:multiLevelType w:val="hybridMultilevel"/>
    <w:tmpl w:val="B4581448"/>
    <w:lvl w:ilvl="0" w:tplc="70B2B9C8">
      <w:numFmt w:val="bullet"/>
      <w:lvlText w:val=""/>
      <w:lvlJc w:val="left"/>
      <w:pPr>
        <w:ind w:left="804" w:hanging="684"/>
      </w:pPr>
      <w:rPr>
        <w:rFonts w:ascii="Wingdings 2" w:eastAsia="Wingdings 2" w:hAnsi="Wingdings 2" w:cs="Wingdings 2" w:hint="default"/>
        <w:b/>
        <w:bCs/>
        <w:w w:val="99"/>
        <w:sz w:val="36"/>
        <w:szCs w:val="36"/>
        <w:lang w:val="zh-TW" w:eastAsia="zh-TW" w:bidi="zh-TW"/>
      </w:rPr>
    </w:lvl>
    <w:lvl w:ilvl="1" w:tplc="D8A6ED5A">
      <w:numFmt w:val="bullet"/>
      <w:lvlText w:val="•"/>
      <w:lvlJc w:val="left"/>
      <w:pPr>
        <w:ind w:left="1580" w:hanging="684"/>
      </w:pPr>
      <w:rPr>
        <w:rFonts w:hint="default"/>
        <w:lang w:val="zh-TW" w:eastAsia="zh-TW" w:bidi="zh-TW"/>
      </w:rPr>
    </w:lvl>
    <w:lvl w:ilvl="2" w:tplc="22E0354E">
      <w:numFmt w:val="bullet"/>
      <w:lvlText w:val="•"/>
      <w:lvlJc w:val="left"/>
      <w:pPr>
        <w:ind w:left="2361" w:hanging="684"/>
      </w:pPr>
      <w:rPr>
        <w:rFonts w:hint="default"/>
        <w:lang w:val="zh-TW" w:eastAsia="zh-TW" w:bidi="zh-TW"/>
      </w:rPr>
    </w:lvl>
    <w:lvl w:ilvl="3" w:tplc="5EECF652">
      <w:numFmt w:val="bullet"/>
      <w:lvlText w:val="•"/>
      <w:lvlJc w:val="left"/>
      <w:pPr>
        <w:ind w:left="3141" w:hanging="684"/>
      </w:pPr>
      <w:rPr>
        <w:rFonts w:hint="default"/>
        <w:lang w:val="zh-TW" w:eastAsia="zh-TW" w:bidi="zh-TW"/>
      </w:rPr>
    </w:lvl>
    <w:lvl w:ilvl="4" w:tplc="6C764752">
      <w:numFmt w:val="bullet"/>
      <w:lvlText w:val="•"/>
      <w:lvlJc w:val="left"/>
      <w:pPr>
        <w:ind w:left="3922" w:hanging="684"/>
      </w:pPr>
      <w:rPr>
        <w:rFonts w:hint="default"/>
        <w:lang w:val="zh-TW" w:eastAsia="zh-TW" w:bidi="zh-TW"/>
      </w:rPr>
    </w:lvl>
    <w:lvl w:ilvl="5" w:tplc="6C62441A">
      <w:numFmt w:val="bullet"/>
      <w:lvlText w:val="•"/>
      <w:lvlJc w:val="left"/>
      <w:pPr>
        <w:ind w:left="4703" w:hanging="684"/>
      </w:pPr>
      <w:rPr>
        <w:rFonts w:hint="default"/>
        <w:lang w:val="zh-TW" w:eastAsia="zh-TW" w:bidi="zh-TW"/>
      </w:rPr>
    </w:lvl>
    <w:lvl w:ilvl="6" w:tplc="FF446850">
      <w:numFmt w:val="bullet"/>
      <w:lvlText w:val="•"/>
      <w:lvlJc w:val="left"/>
      <w:pPr>
        <w:ind w:left="5483" w:hanging="684"/>
      </w:pPr>
      <w:rPr>
        <w:rFonts w:hint="default"/>
        <w:lang w:val="zh-TW" w:eastAsia="zh-TW" w:bidi="zh-TW"/>
      </w:rPr>
    </w:lvl>
    <w:lvl w:ilvl="7" w:tplc="46882FE2">
      <w:numFmt w:val="bullet"/>
      <w:lvlText w:val="•"/>
      <w:lvlJc w:val="left"/>
      <w:pPr>
        <w:ind w:left="6264" w:hanging="684"/>
      </w:pPr>
      <w:rPr>
        <w:rFonts w:hint="default"/>
        <w:lang w:val="zh-TW" w:eastAsia="zh-TW" w:bidi="zh-TW"/>
      </w:rPr>
    </w:lvl>
    <w:lvl w:ilvl="8" w:tplc="4C3C24C2">
      <w:numFmt w:val="bullet"/>
      <w:lvlText w:val="•"/>
      <w:lvlJc w:val="left"/>
      <w:pPr>
        <w:ind w:left="7045" w:hanging="684"/>
      </w:pPr>
      <w:rPr>
        <w:rFonts w:hint="default"/>
        <w:lang w:val="zh-TW" w:eastAsia="zh-TW" w:bidi="zh-TW"/>
      </w:rPr>
    </w:lvl>
  </w:abstractNum>
  <w:abstractNum w:abstractNumId="3" w15:restartNumberingAfterBreak="0">
    <w:nsid w:val="6BD75C39"/>
    <w:multiLevelType w:val="hybridMultilevel"/>
    <w:tmpl w:val="7F08DD62"/>
    <w:lvl w:ilvl="0" w:tplc="B2E234E4">
      <w:numFmt w:val="bullet"/>
      <w:lvlText w:val=""/>
      <w:lvlJc w:val="left"/>
      <w:pPr>
        <w:ind w:left="840" w:hanging="682"/>
      </w:pPr>
      <w:rPr>
        <w:rFonts w:ascii="Wingdings 2" w:eastAsia="Wingdings 2" w:hAnsi="Wingdings 2" w:cs="Wingdings 2" w:hint="default"/>
        <w:w w:val="100"/>
        <w:sz w:val="36"/>
        <w:szCs w:val="36"/>
        <w:lang w:val="zh-TW" w:eastAsia="zh-TW" w:bidi="zh-TW"/>
      </w:rPr>
    </w:lvl>
    <w:lvl w:ilvl="1" w:tplc="847ADAF0">
      <w:numFmt w:val="bullet"/>
      <w:lvlText w:val="•"/>
      <w:lvlJc w:val="left"/>
      <w:pPr>
        <w:ind w:left="1616" w:hanging="682"/>
      </w:pPr>
      <w:rPr>
        <w:rFonts w:hint="default"/>
        <w:lang w:val="zh-TW" w:eastAsia="zh-TW" w:bidi="zh-TW"/>
      </w:rPr>
    </w:lvl>
    <w:lvl w:ilvl="2" w:tplc="B6CC5B80">
      <w:numFmt w:val="bullet"/>
      <w:lvlText w:val="•"/>
      <w:lvlJc w:val="left"/>
      <w:pPr>
        <w:ind w:left="2393" w:hanging="682"/>
      </w:pPr>
      <w:rPr>
        <w:rFonts w:hint="default"/>
        <w:lang w:val="zh-TW" w:eastAsia="zh-TW" w:bidi="zh-TW"/>
      </w:rPr>
    </w:lvl>
    <w:lvl w:ilvl="3" w:tplc="BE741604">
      <w:numFmt w:val="bullet"/>
      <w:lvlText w:val="•"/>
      <w:lvlJc w:val="left"/>
      <w:pPr>
        <w:ind w:left="3169" w:hanging="682"/>
      </w:pPr>
      <w:rPr>
        <w:rFonts w:hint="default"/>
        <w:lang w:val="zh-TW" w:eastAsia="zh-TW" w:bidi="zh-TW"/>
      </w:rPr>
    </w:lvl>
    <w:lvl w:ilvl="4" w:tplc="099297DC">
      <w:numFmt w:val="bullet"/>
      <w:lvlText w:val="•"/>
      <w:lvlJc w:val="left"/>
      <w:pPr>
        <w:ind w:left="3946" w:hanging="682"/>
      </w:pPr>
      <w:rPr>
        <w:rFonts w:hint="default"/>
        <w:lang w:val="zh-TW" w:eastAsia="zh-TW" w:bidi="zh-TW"/>
      </w:rPr>
    </w:lvl>
    <w:lvl w:ilvl="5" w:tplc="7FCE7F7A">
      <w:numFmt w:val="bullet"/>
      <w:lvlText w:val="•"/>
      <w:lvlJc w:val="left"/>
      <w:pPr>
        <w:ind w:left="4723" w:hanging="682"/>
      </w:pPr>
      <w:rPr>
        <w:rFonts w:hint="default"/>
        <w:lang w:val="zh-TW" w:eastAsia="zh-TW" w:bidi="zh-TW"/>
      </w:rPr>
    </w:lvl>
    <w:lvl w:ilvl="6" w:tplc="F57ACEA6">
      <w:numFmt w:val="bullet"/>
      <w:lvlText w:val="•"/>
      <w:lvlJc w:val="left"/>
      <w:pPr>
        <w:ind w:left="5499" w:hanging="682"/>
      </w:pPr>
      <w:rPr>
        <w:rFonts w:hint="default"/>
        <w:lang w:val="zh-TW" w:eastAsia="zh-TW" w:bidi="zh-TW"/>
      </w:rPr>
    </w:lvl>
    <w:lvl w:ilvl="7" w:tplc="70807A1A">
      <w:numFmt w:val="bullet"/>
      <w:lvlText w:val="•"/>
      <w:lvlJc w:val="left"/>
      <w:pPr>
        <w:ind w:left="6276" w:hanging="682"/>
      </w:pPr>
      <w:rPr>
        <w:rFonts w:hint="default"/>
        <w:lang w:val="zh-TW" w:eastAsia="zh-TW" w:bidi="zh-TW"/>
      </w:rPr>
    </w:lvl>
    <w:lvl w:ilvl="8" w:tplc="A34C3BEC">
      <w:numFmt w:val="bullet"/>
      <w:lvlText w:val="•"/>
      <w:lvlJc w:val="left"/>
      <w:pPr>
        <w:ind w:left="7053" w:hanging="682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3D"/>
    <w:rsid w:val="000409C0"/>
    <w:rsid w:val="000A2582"/>
    <w:rsid w:val="001F4F70"/>
    <w:rsid w:val="00207CAC"/>
    <w:rsid w:val="00374CCC"/>
    <w:rsid w:val="003D7978"/>
    <w:rsid w:val="004E5F9E"/>
    <w:rsid w:val="0051727E"/>
    <w:rsid w:val="005D1EEE"/>
    <w:rsid w:val="005F660A"/>
    <w:rsid w:val="00784C33"/>
    <w:rsid w:val="0085233D"/>
    <w:rsid w:val="009215E1"/>
    <w:rsid w:val="00CF7A33"/>
    <w:rsid w:val="00DC605F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B662"/>
  <w15:docId w15:val="{3556408D-E8EB-44FD-BAA4-50A705E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5"/>
      <w:ind w:left="919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4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2582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A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2582"/>
    <w:rPr>
      <w:rFonts w:ascii="SimSun" w:eastAsia="SimSun" w:hAnsi="SimSun" w:cs="SimSun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DC605F"/>
    <w:pPr>
      <w:widowControl/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660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2021-04-29T04:55:00Z</cp:lastPrinted>
  <dcterms:created xsi:type="dcterms:W3CDTF">2024-05-29T09:04:00Z</dcterms:created>
  <dcterms:modified xsi:type="dcterms:W3CDTF">2024-05-29T09:04:00Z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2021-04-29T00:00:00Z</vt:filetime>
  </property>
</Properties>
</file>